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ind w:left="0" w:right="0" w:firstLine="0"/>
        <w:jc w:val="both"/>
        <w:rPr>
          <w:rFonts w:ascii="微软雅黑" w:hAnsi="微软雅黑" w:eastAsia="微软雅黑" w:cs="微软雅黑"/>
          <w:i w:val="0"/>
          <w:caps w:val="0"/>
          <w:color w:val="333333"/>
          <w:spacing w:val="0"/>
          <w:sz w:val="24"/>
          <w:szCs w:val="24"/>
        </w:rPr>
      </w:pPr>
      <w:r>
        <w:rPr>
          <w:rStyle w:val="4"/>
          <w:rFonts w:hint="eastAsia" w:ascii="微软雅黑" w:hAnsi="微软雅黑" w:eastAsia="微软雅黑" w:cs="微软雅黑"/>
          <w:i w:val="0"/>
          <w:caps w:val="0"/>
          <w:color w:val="333333"/>
          <w:spacing w:val="0"/>
          <w:sz w:val="24"/>
          <w:szCs w:val="24"/>
        </w:rPr>
        <w:t>　CCProxy破解版</w:t>
      </w:r>
      <w:r>
        <w:rPr>
          <w:rFonts w:hint="eastAsia" w:ascii="微软雅黑" w:hAnsi="微软雅黑" w:eastAsia="微软雅黑" w:cs="微软雅黑"/>
          <w:i w:val="0"/>
          <w:caps w:val="0"/>
          <w:color w:val="333333"/>
          <w:spacing w:val="0"/>
          <w:sz w:val="24"/>
          <w:szCs w:val="24"/>
        </w:rPr>
        <w:t>是一款功能非常强大的服务器软件，CCProxy破解版可以完成代理共享上网和客户端代理权限管理两项功能，在最大程度的减少了硬件费用和上网费用的同时，还可以方便的管理客户端代理上网的权限，提高员工工作效率和企业信息安全级别。</w:t>
      </w:r>
    </w:p>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drawing>
          <wp:inline distT="0" distB="0" distL="114300" distR="114300">
            <wp:extent cx="6019800" cy="4133850"/>
            <wp:effectExtent l="0" t="0" r="0" b="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4"/>
                    <a:stretch>
                      <a:fillRect/>
                    </a:stretch>
                  </pic:blipFill>
                  <pic:spPr>
                    <a:xfrm>
                      <a:off x="0" y="0"/>
                      <a:ext cx="6019800" cy="4133850"/>
                    </a:xfrm>
                    <a:prstGeom prst="rect">
                      <a:avLst/>
                    </a:prstGeom>
                    <a:noFill/>
                    <a:ln w="9525">
                      <a:noFill/>
                    </a:ln>
                  </pic:spPr>
                </pic:pic>
              </a:graphicData>
            </a:graphic>
          </wp:inline>
        </w:drawing>
      </w:r>
    </w:p>
    <w:p>
      <w:pPr>
        <w:pStyle w:val="2"/>
        <w:keepNext w:val="0"/>
        <w:keepLines w:val="0"/>
        <w:widowControl/>
        <w:suppressLineNumbers w:val="0"/>
        <w:spacing w:before="0" w:beforeAutospacing="0" w:after="15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b/>
          <w:i w:val="0"/>
          <w:caps w:val="0"/>
          <w:color w:val="333333"/>
          <w:spacing w:val="0"/>
          <w:sz w:val="27"/>
          <w:szCs w:val="27"/>
          <w:bdr w:val="none" w:color="auto" w:sz="0" w:space="0"/>
          <w:shd w:val="clear" w:fill="FFFFFF"/>
        </w:rPr>
        <w:t>基本简介</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代理服务器CCProxy，是国内最流行的下载量最大的的国产代理服务器软件。主要用于局域网内共享宽带上网，ADSL共享上网、专线代理共享、ISDN代理共享、卫星代理共享、蓝牙代理共享、二级代理和SOCKS5代理等共享代理上网。</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Style w:val="4"/>
          <w:rFonts w:hint="eastAsia" w:ascii="微软雅黑" w:hAnsi="微软雅黑" w:eastAsia="微软雅黑" w:cs="微软雅黑"/>
          <w:i w:val="0"/>
          <w:caps w:val="0"/>
          <w:color w:val="333333"/>
          <w:spacing w:val="0"/>
          <w:sz w:val="24"/>
          <w:szCs w:val="24"/>
        </w:rPr>
        <w:t>　　CCProxy可以完成两项大的功能：</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代理共享上网和客户端代理权限管理。</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共享上网功能可以支持ADSL拨号、宽带上网、专线接入、ISDN、卫星上网、代理服务器上网、3G上网等目前已知的几乎所有上网方式。只要装有CCProxy的IP代理服务器能上网，并且其他客户端能够连接到这台服务器，通过设置代理服务器密码就可以通过局域网代理服务器的代理功能实现共享上网。</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代理服务器网站的上网行为监控包括上网权限认证、网站访问黑白名单、聊天工具限制、带宽及连接数限制、分时段控制上网、日志记录以及流量统计等功能。CCProxy代理服务器的应用不需要客户端，全中文界面及符合中国用户操作习惯的设计思路，同时具有代理服务器问题解决方案。</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只要局域网内有一台机器能够上网，其他机器就可以通过这台机器上安装的CCProxy来共享上网，最大程度的减少了硬件费用和上网费用。只需要在服务器上CCProxy里进行帐号设置，就可以方便的管理客户端代理上网的权限。在提高员工工作效率和企业信息安全管理方面，CCProxy充当了重要的角色。</w:t>
      </w:r>
    </w:p>
    <w:p>
      <w:pPr>
        <w:pStyle w:val="2"/>
        <w:keepNext w:val="0"/>
        <w:keepLines w:val="0"/>
        <w:widowControl/>
        <w:suppressLineNumbers w:val="0"/>
        <w:spacing w:before="0" w:beforeAutospacing="0" w:after="15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b/>
          <w:i w:val="0"/>
          <w:caps w:val="0"/>
          <w:color w:val="333333"/>
          <w:spacing w:val="0"/>
          <w:sz w:val="27"/>
          <w:szCs w:val="27"/>
          <w:bdr w:val="none" w:color="auto" w:sz="0" w:space="0"/>
          <w:shd w:val="clear" w:fill="FFFFFF"/>
        </w:rPr>
        <w:t>功能介绍</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Style w:val="4"/>
          <w:rFonts w:hint="eastAsia" w:ascii="微软雅黑" w:hAnsi="微软雅黑" w:eastAsia="微软雅黑" w:cs="微软雅黑"/>
          <w:i w:val="0"/>
          <w:caps w:val="0"/>
          <w:color w:val="333333"/>
          <w:spacing w:val="0"/>
          <w:sz w:val="24"/>
          <w:szCs w:val="24"/>
        </w:rPr>
        <w:t>　　1、限制QQ、MSN、股票软件等</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员工在上班时间聊天、炒股、玩游戏是目前公司里一个比较普遍的现象，利用CCProxy代理服务器修改QQ代理服务器地址可以禁止客户端登录QQ、MSN等聊天工具（MSN代理服务器）、可以禁止大智慧等一些股票软件使用的XP代理服务器。</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Style w:val="4"/>
          <w:rFonts w:hint="eastAsia" w:ascii="微软雅黑" w:hAnsi="微软雅黑" w:eastAsia="微软雅黑" w:cs="微软雅黑"/>
          <w:i w:val="0"/>
          <w:caps w:val="0"/>
          <w:color w:val="333333"/>
          <w:spacing w:val="0"/>
          <w:sz w:val="24"/>
          <w:szCs w:val="24"/>
        </w:rPr>
        <w:t>　　2、网站访问控制及带宽限制</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限制客户端只能访问指定的网站（白名单）或无法访问指定的网站（黑名单）、可以限制客户端的上网及下载、可以分工作时间和非工作时间设置不同的代理服务器时间进行代理服务器时间管理、以及代理服务器问题解决的客户端代理服务器。</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Style w:val="4"/>
          <w:rFonts w:hint="eastAsia" w:ascii="微软雅黑" w:hAnsi="微软雅黑" w:eastAsia="微软雅黑" w:cs="微软雅黑"/>
          <w:i w:val="0"/>
          <w:caps w:val="0"/>
          <w:color w:val="333333"/>
          <w:spacing w:val="0"/>
          <w:sz w:val="24"/>
          <w:szCs w:val="24"/>
        </w:rPr>
        <w:t>　　3、共享上网</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只要局域网内有一台机器可以上网，就可以把他作为代理服务器，其他机器通过他实现共享上网。只要在能上网的这台机器安装CCProxy网站代理服务器即可，在完成代理服务器软件下载后，其他机器不需要装任何客户端软件。</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Style w:val="4"/>
          <w:rFonts w:hint="eastAsia" w:ascii="微软雅黑" w:hAnsi="微软雅黑" w:eastAsia="微软雅黑" w:cs="微软雅黑"/>
          <w:i w:val="0"/>
          <w:caps w:val="0"/>
          <w:color w:val="333333"/>
          <w:spacing w:val="0"/>
          <w:sz w:val="24"/>
          <w:szCs w:val="24"/>
        </w:rPr>
        <w:t>　　4、帐号管理功能</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为实现对客户端上网行为的监控，必须要为每个客户端创建帐号。代理服务器的账号管理支持IP、MAC、用户/密码等多种验证方式，并可支持代理服务器账号导入导出，以及新建代理服务器帐号、代理服务器账号组管理等功能。</w:t>
      </w:r>
    </w:p>
    <w:p>
      <w:pPr>
        <w:pStyle w:val="2"/>
        <w:keepNext w:val="0"/>
        <w:keepLines w:val="0"/>
        <w:widowControl/>
        <w:suppressLineNumbers w:val="0"/>
        <w:spacing w:before="0" w:beforeAutospacing="0" w:after="15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b/>
          <w:i w:val="0"/>
          <w:caps w:val="0"/>
          <w:color w:val="333333"/>
          <w:spacing w:val="0"/>
          <w:sz w:val="27"/>
          <w:szCs w:val="27"/>
          <w:bdr w:val="none" w:color="auto" w:sz="0" w:space="0"/>
          <w:shd w:val="clear" w:fill="FFFFFF"/>
        </w:rPr>
        <w:t>软件特色</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1、设置简单，功能强大，完全支持 Win98/WinMe/WinNT/Win2000/WinXP/Win2003/Win7/Win8。</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2、支持代理共享Modem、ISDN、ADSL、DDN、专线、蓝牙、二级代理等访问Internet。</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3、支持HTTP、FTP、Gopher、SOCKS4/5、Telnet、Secure（HTTPS）、News（NNTP）、RTSP、MMS等代理协议。</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4、支持浏览器通过HTTP/Secure/FTP（Web）/Gopher/SOCKS代理上网。</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5、支持客户端使用Outlook、Outlook Express、Foxmail等通用邮件客户端软件代理收发邮件。</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6、支持OICQ、ICQ、Yahoo Messenger、MSN、iMRC、联众游戏、股票软件通过HTTPS、SOCKS5代理上网。</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7、支持CuteFTP、CuteFTP Pro、WS-FTP、FXP-FTP等FTP软件通过代理上网。</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8、支持RealPlayer通过RTST代理接收视频，支持MediaPlayer通过MMS代理接收视频。</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9、支持NetTerm通过Telnet代理上网。 支持Outlook通过News代理连接新闻服务器。</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10、支持远程拨号、自动拨号、自动断线、自动关机功能。</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11、支持二级代理，可以使代理服务器通过其他代理服务器上网。</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12、双击界面上的绿色网格可以实时观测代理用户连接信息，强大的日志分析功能（可以分不同日志文件、不同用户、不同代理协议、过滤项来分析日志，支持分析结果输出），便于了解客户端浏览的网站的大概内容。</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13、简单实用的帐号管理功能，可以针对不同用户定义不同的代理上网限制，并可以在不同时间段应用不同的过滤规则，满足上班时间和休息时间分别控制的要求。</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14、帐号管理支持IP段设置方式和自动扫描帐号功能，建立帐号更轻松。</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15、支持多种方式的代理身份验证方式混和管理：IP地址、MAC地址、用户名密码、域帐号管理。</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16、支持HTTP和SOCKS5用户密码验证。</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17、内置域名解析功能DNS。</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18、时间管理功能：可以自由控制不同用户的代理上网时间。</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19、网站过滤功能：可以屏蔽特定网站和内容，也可以限定用户只能上指定的网站。</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20、缓存功能：可以自由设定缓存大小，更新时间，提高访问速度。</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21、带宽及连接数控制：可以灵活的控制每个客户端的代理上网速度。</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22、支持WinNT/Win2K/WinXP/Win2003/Win7/Win2008下以NT服务运行方式。</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23、支持服务器绑定IP功能，当服务器有多条线路接入时，可以方便管理员合理分配带宽资源。</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24、其他高级功能：加载代理广告条、启动时拨号、端口映射、流量计费等，具体用法参考高级功能和遥志软件论坛。</w:t>
      </w:r>
    </w:p>
    <w:p>
      <w:pPr>
        <w:pStyle w:val="2"/>
        <w:keepNext w:val="0"/>
        <w:keepLines w:val="0"/>
        <w:widowControl/>
        <w:suppressLineNumbers w:val="0"/>
        <w:spacing w:before="0" w:beforeAutospacing="0" w:after="15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b/>
          <w:i w:val="0"/>
          <w:caps w:val="0"/>
          <w:color w:val="333333"/>
          <w:spacing w:val="0"/>
          <w:sz w:val="27"/>
          <w:szCs w:val="27"/>
          <w:bdr w:val="none" w:color="auto" w:sz="0" w:space="0"/>
          <w:shd w:val="clear" w:fill="FFFFFF"/>
        </w:rPr>
        <w:t>使用方法</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1、先运行CCProxy代理服务器软件；</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2、在该软件控制面板上，点击“设置”；</w:t>
      </w:r>
    </w:p>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drawing>
          <wp:inline distT="0" distB="0" distL="114300" distR="114300">
            <wp:extent cx="6048375" cy="4095750"/>
            <wp:effectExtent l="0" t="0" r="9525"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6048375" cy="4095750"/>
                    </a:xfrm>
                    <a:prstGeom prst="rect">
                      <a:avLst/>
                    </a:prstGeom>
                    <a:noFill/>
                    <a:ln w="9525">
                      <a:noFill/>
                    </a:ln>
                  </pic:spPr>
                </pic:pic>
              </a:graphicData>
            </a:graphic>
          </wp:inline>
        </w:drawing>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3、在“设置”里面勾选你需要的功能，如果不懂，那么全部勾选上 也没错！然后点击“确定”；</w:t>
      </w:r>
    </w:p>
    <w:p>
      <w:pPr>
        <w:keepNext w:val="0"/>
        <w:keepLines w:val="0"/>
        <w:widowControl/>
        <w:suppressLineNumbers w:val="0"/>
        <w:jc w:val="left"/>
      </w:pPr>
      <w:bookmarkStart w:id="0" w:name="_GoBack"/>
      <w:r>
        <w:rPr>
          <w:rFonts w:ascii="宋体" w:hAnsi="宋体" w:eastAsia="宋体" w:cs="宋体"/>
          <w:kern w:val="0"/>
          <w:sz w:val="24"/>
          <w:szCs w:val="24"/>
          <w:bdr w:val="none" w:color="auto" w:sz="0" w:space="0"/>
          <w:lang w:val="en-US" w:eastAsia="zh-CN" w:bidi="ar"/>
        </w:rPr>
        <w:drawing>
          <wp:inline distT="0" distB="0" distL="114300" distR="114300">
            <wp:extent cx="5695950" cy="4162425"/>
            <wp:effectExtent l="0" t="0" r="0" b="9525"/>
            <wp:docPr id="1"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IMG_258"/>
                    <pic:cNvPicPr>
                      <a:picLocks noChangeAspect="1"/>
                    </pic:cNvPicPr>
                  </pic:nvPicPr>
                  <pic:blipFill>
                    <a:blip r:embed="rId6"/>
                    <a:stretch>
                      <a:fillRect/>
                    </a:stretch>
                  </pic:blipFill>
                  <pic:spPr>
                    <a:xfrm>
                      <a:off x="0" y="0"/>
                      <a:ext cx="5695950" cy="4162425"/>
                    </a:xfrm>
                    <a:prstGeom prst="rect">
                      <a:avLst/>
                    </a:prstGeom>
                    <a:noFill/>
                    <a:ln w="9525">
                      <a:noFill/>
                    </a:ln>
                  </pic:spPr>
                </pic:pic>
              </a:graphicData>
            </a:graphic>
          </wp:inline>
        </w:drawing>
      </w:r>
      <w:bookmarkEnd w:id="0"/>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4、回到CCProxy的主面板上，点击“设置”旁边的“账号”；</w:t>
      </w:r>
    </w:p>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drawing>
          <wp:inline distT="0" distB="0" distL="114300" distR="114300">
            <wp:extent cx="6038850" cy="4105275"/>
            <wp:effectExtent l="0" t="0" r="0" b="9525"/>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7"/>
                    <a:stretch>
                      <a:fillRect/>
                    </a:stretch>
                  </pic:blipFill>
                  <pic:spPr>
                    <a:xfrm>
                      <a:off x="0" y="0"/>
                      <a:ext cx="6038850" cy="4105275"/>
                    </a:xfrm>
                    <a:prstGeom prst="rect">
                      <a:avLst/>
                    </a:prstGeom>
                    <a:noFill/>
                    <a:ln w="9525">
                      <a:noFill/>
                    </a:ln>
                  </pic:spPr>
                </pic:pic>
              </a:graphicData>
            </a:graphic>
          </wp:inline>
        </w:drawing>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5、点击“账号”后弹出的对话框，在”允许范围”右边的下拉列表中选择”允许部分”；</w:t>
      </w:r>
    </w:p>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drawing>
          <wp:inline distT="0" distB="0" distL="114300" distR="114300">
            <wp:extent cx="5943600" cy="4238625"/>
            <wp:effectExtent l="0" t="0" r="0" b="9525"/>
            <wp:docPr id="5"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60"/>
                    <pic:cNvPicPr>
                      <a:picLocks noChangeAspect="1"/>
                    </pic:cNvPicPr>
                  </pic:nvPicPr>
                  <pic:blipFill>
                    <a:blip r:embed="rId8"/>
                    <a:stretch>
                      <a:fillRect/>
                    </a:stretch>
                  </pic:blipFill>
                  <pic:spPr>
                    <a:xfrm>
                      <a:off x="0" y="0"/>
                      <a:ext cx="5943600" cy="4238625"/>
                    </a:xfrm>
                    <a:prstGeom prst="rect">
                      <a:avLst/>
                    </a:prstGeom>
                    <a:noFill/>
                    <a:ln w="9525">
                      <a:noFill/>
                    </a:ln>
                  </pic:spPr>
                </pic:pic>
              </a:graphicData>
            </a:graphic>
          </wp:inline>
        </w:drawing>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6、选择好后，不要关闭该窗口，点击旁边的“新建”；</w:t>
      </w:r>
    </w:p>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drawing>
          <wp:inline distT="0" distB="0" distL="114300" distR="114300">
            <wp:extent cx="5895975" cy="4248150"/>
            <wp:effectExtent l="0" t="0" r="9525" b="0"/>
            <wp:docPr id="6"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61"/>
                    <pic:cNvPicPr>
                      <a:picLocks noChangeAspect="1"/>
                    </pic:cNvPicPr>
                  </pic:nvPicPr>
                  <pic:blipFill>
                    <a:blip r:embed="rId9"/>
                    <a:stretch>
                      <a:fillRect/>
                    </a:stretch>
                  </pic:blipFill>
                  <pic:spPr>
                    <a:xfrm>
                      <a:off x="0" y="0"/>
                      <a:ext cx="5895975" cy="4248150"/>
                    </a:xfrm>
                    <a:prstGeom prst="rect">
                      <a:avLst/>
                    </a:prstGeom>
                    <a:noFill/>
                    <a:ln w="9525">
                      <a:noFill/>
                    </a:ln>
                  </pic:spPr>
                </pic:pic>
              </a:graphicData>
            </a:graphic>
          </wp:inline>
        </w:drawing>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7、在点击“新建”按钮后弹出的“账号”对话框，需要勾选的选项默认，不需要更改，在“IP地址/IP段”右侧的框中填写要使你允许通过你的电脑代理上网的对方的IP地址，格式如：192.168.0.143;如果允许多台电脑，则多次操作第2-3步骤；</w:t>
      </w:r>
    </w:p>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drawing>
          <wp:inline distT="0" distB="0" distL="114300" distR="114300">
            <wp:extent cx="4686300" cy="6010275"/>
            <wp:effectExtent l="0" t="0" r="0" b="9525"/>
            <wp:docPr id="7"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62"/>
                    <pic:cNvPicPr>
                      <a:picLocks noChangeAspect="1"/>
                    </pic:cNvPicPr>
                  </pic:nvPicPr>
                  <pic:blipFill>
                    <a:blip r:embed="rId10"/>
                    <a:stretch>
                      <a:fillRect/>
                    </a:stretch>
                  </pic:blipFill>
                  <pic:spPr>
                    <a:xfrm>
                      <a:off x="0" y="0"/>
                      <a:ext cx="4686300" cy="6010275"/>
                    </a:xfrm>
                    <a:prstGeom prst="rect">
                      <a:avLst/>
                    </a:prstGeom>
                    <a:noFill/>
                    <a:ln w="9525">
                      <a:noFill/>
                    </a:ln>
                  </pic:spPr>
                </pic:pic>
              </a:graphicData>
            </a:graphic>
          </wp:inline>
        </w:drawing>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获取服务端的IP地址：开始---运行---CMD---确定----ipconfig---回车。</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8、账号设置完毕后，点击确定，返回主界面，点击“隐藏”；</w:t>
      </w:r>
    </w:p>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drawing>
          <wp:inline distT="0" distB="0" distL="114300" distR="114300">
            <wp:extent cx="6048375" cy="4143375"/>
            <wp:effectExtent l="0" t="0" r="9525" b="9525"/>
            <wp:docPr id="8"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63"/>
                    <pic:cNvPicPr>
                      <a:picLocks noChangeAspect="1"/>
                    </pic:cNvPicPr>
                  </pic:nvPicPr>
                  <pic:blipFill>
                    <a:blip r:embed="rId11"/>
                    <a:stretch>
                      <a:fillRect/>
                    </a:stretch>
                  </pic:blipFill>
                  <pic:spPr>
                    <a:xfrm>
                      <a:off x="0" y="0"/>
                      <a:ext cx="6048375" cy="4143375"/>
                    </a:xfrm>
                    <a:prstGeom prst="rect">
                      <a:avLst/>
                    </a:prstGeom>
                    <a:noFill/>
                    <a:ln w="9525">
                      <a:noFill/>
                    </a:ln>
                  </pic:spPr>
                </pic:pic>
              </a:graphicData>
            </a:graphic>
          </wp:inline>
        </w:drawing>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9、隐藏后在右下角有一个图标，点击这个图标则弹出主界面；</w:t>
      </w:r>
    </w:p>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drawing>
          <wp:inline distT="0" distB="0" distL="114300" distR="114300">
            <wp:extent cx="2771775" cy="285750"/>
            <wp:effectExtent l="0" t="0" r="9525" b="0"/>
            <wp:docPr id="9"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64"/>
                    <pic:cNvPicPr>
                      <a:picLocks noChangeAspect="1"/>
                    </pic:cNvPicPr>
                  </pic:nvPicPr>
                  <pic:blipFill>
                    <a:blip r:embed="rId12"/>
                    <a:stretch>
                      <a:fillRect/>
                    </a:stretch>
                  </pic:blipFill>
                  <pic:spPr>
                    <a:xfrm>
                      <a:off x="0" y="0"/>
                      <a:ext cx="2771775" cy="285750"/>
                    </a:xfrm>
                    <a:prstGeom prst="rect">
                      <a:avLst/>
                    </a:prstGeom>
                    <a:noFill/>
                    <a:ln w="9525">
                      <a:noFill/>
                    </a:ln>
                  </pic:spPr>
                </pic:pic>
              </a:graphicData>
            </a:graphic>
          </wp:inline>
        </w:drawing>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10、打开IE浏览器，依次选择”工具”--》”Internet选项”—》“连接”—》“局域网设置”；</w:t>
      </w:r>
    </w:p>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drawing>
          <wp:inline distT="0" distB="0" distL="114300" distR="114300">
            <wp:extent cx="3867150" cy="4191000"/>
            <wp:effectExtent l="0" t="0" r="0" b="0"/>
            <wp:docPr id="10"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65"/>
                    <pic:cNvPicPr>
                      <a:picLocks noChangeAspect="1"/>
                    </pic:cNvPicPr>
                  </pic:nvPicPr>
                  <pic:blipFill>
                    <a:blip r:embed="rId13"/>
                    <a:stretch>
                      <a:fillRect/>
                    </a:stretch>
                  </pic:blipFill>
                  <pic:spPr>
                    <a:xfrm>
                      <a:off x="0" y="0"/>
                      <a:ext cx="3867150" cy="4191000"/>
                    </a:xfrm>
                    <a:prstGeom prst="rect">
                      <a:avLst/>
                    </a:prstGeom>
                    <a:noFill/>
                    <a:ln w="9525">
                      <a:noFill/>
                    </a:ln>
                  </pic:spPr>
                </pic:pic>
              </a:graphicData>
            </a:graphic>
          </wp:inline>
        </w:drawing>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11、在局域网设置窗口里面勾选“为LAN使用代理服务器”前面的方框；</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并在地址中输入服务器端的电脑的IP（服务器的IP地址）</w:t>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并在端口栏输入服务器端的电脑的代理软件的HTTP端口号808，可能你的是8080</w:t>
      </w:r>
    </w:p>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drawing>
          <wp:inline distT="0" distB="0" distL="114300" distR="114300">
            <wp:extent cx="4019550" cy="3162300"/>
            <wp:effectExtent l="0" t="0" r="0" b="0"/>
            <wp:docPr id="11"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66"/>
                    <pic:cNvPicPr>
                      <a:picLocks noChangeAspect="1"/>
                    </pic:cNvPicPr>
                  </pic:nvPicPr>
                  <pic:blipFill>
                    <a:blip r:embed="rId14"/>
                    <a:stretch>
                      <a:fillRect/>
                    </a:stretch>
                  </pic:blipFill>
                  <pic:spPr>
                    <a:xfrm>
                      <a:off x="0" y="0"/>
                      <a:ext cx="4019550" cy="3162300"/>
                    </a:xfrm>
                    <a:prstGeom prst="rect">
                      <a:avLst/>
                    </a:prstGeom>
                    <a:noFill/>
                    <a:ln w="9525">
                      <a:noFill/>
                    </a:ln>
                  </pic:spPr>
                </pic:pic>
              </a:graphicData>
            </a:graphic>
          </wp:inline>
        </w:drawing>
      </w:r>
    </w:p>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drawing>
          <wp:inline distT="0" distB="0" distL="114300" distR="114300">
            <wp:extent cx="4038600" cy="2628900"/>
            <wp:effectExtent l="0" t="0" r="0" b="0"/>
            <wp:docPr id="12"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IMG_267"/>
                    <pic:cNvPicPr>
                      <a:picLocks noChangeAspect="1"/>
                    </pic:cNvPicPr>
                  </pic:nvPicPr>
                  <pic:blipFill>
                    <a:blip r:embed="rId15"/>
                    <a:stretch>
                      <a:fillRect/>
                    </a:stretch>
                  </pic:blipFill>
                  <pic:spPr>
                    <a:xfrm>
                      <a:off x="0" y="0"/>
                      <a:ext cx="4038600" cy="2628900"/>
                    </a:xfrm>
                    <a:prstGeom prst="rect">
                      <a:avLst/>
                    </a:prstGeom>
                    <a:noFill/>
                    <a:ln w="9525">
                      <a:noFill/>
                    </a:ln>
                  </pic:spPr>
                </pic:pic>
              </a:graphicData>
            </a:graphic>
          </wp:inline>
        </w:drawing>
      </w:r>
    </w:p>
    <w:p>
      <w:pPr>
        <w:pStyle w:val="2"/>
        <w:keepNext w:val="0"/>
        <w:keepLines w:val="0"/>
        <w:widowControl/>
        <w:suppressLineNumbers w:val="0"/>
        <w:spacing w:before="0" w:beforeAutospacing="0" w:after="0" w:afterAutospacing="0"/>
        <w:ind w:left="0" w:right="0" w:firstLine="0"/>
        <w:jc w:val="both"/>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rPr>
        <w:t>　　12、完成后点击“确定”--“确定”。这样就可以了。</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324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2019-08-30T07:38:21Z</dcterms:created>
  <dc:creator>Administrator.ZXT-01711181019</dc:creator>
  <cp:lastModifiedBy>pak_Choi</cp:lastModifiedBy>
  <dcterms:modified xsi:type="dcterms:W3CDTF">2019-08-30T07:40:15Z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